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BD13B" w14:textId="77777777" w:rsidR="00327241" w:rsidRDefault="00335CF7">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14:paraId="223BD13C" w14:textId="77777777" w:rsidR="00327241" w:rsidRDefault="00327241">
      <w:pPr>
        <w:pBdr>
          <w:top w:val="nil"/>
          <w:left w:val="nil"/>
          <w:bottom w:val="nil"/>
          <w:right w:val="nil"/>
          <w:between w:val="nil"/>
        </w:pBdr>
        <w:tabs>
          <w:tab w:val="center" w:pos="4513"/>
          <w:tab w:val="right" w:pos="9026"/>
        </w:tabs>
        <w:spacing w:after="0" w:line="240" w:lineRule="auto"/>
        <w:rPr>
          <w:b/>
          <w:color w:val="000000"/>
          <w:sz w:val="24"/>
          <w:szCs w:val="24"/>
        </w:rPr>
      </w:pPr>
    </w:p>
    <w:p w14:paraId="223BD13D" w14:textId="77777777" w:rsidR="00327241" w:rsidRDefault="00335CF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223BD13E"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8312" w:type="dxa"/>
        <w:tblInd w:w="704" w:type="dxa"/>
        <w:tblLayout w:type="fixed"/>
        <w:tblLook w:val="0400" w:firstRow="0" w:lastRow="0" w:firstColumn="0" w:lastColumn="0" w:noHBand="0" w:noVBand="1"/>
      </w:tblPr>
      <w:tblGrid>
        <w:gridCol w:w="1843"/>
        <w:gridCol w:w="6469"/>
      </w:tblGrid>
      <w:tr w:rsidR="00327241" w14:paraId="223BD141" w14:textId="77777777">
        <w:tc>
          <w:tcPr>
            <w:tcW w:w="1843" w:type="dxa"/>
          </w:tcPr>
          <w:p w14:paraId="223BD13F" w14:textId="77777777" w:rsidR="00327241" w:rsidRDefault="00335CF7">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tcPr>
          <w:p w14:paraId="223BD140" w14:textId="77777777" w:rsidR="00327241" w:rsidRDefault="00335CF7">
            <w:pPr>
              <w:keepNext/>
              <w:pBdr>
                <w:top w:val="nil"/>
                <w:left w:val="nil"/>
                <w:bottom w:val="nil"/>
                <w:right w:val="nil"/>
                <w:between w:val="nil"/>
              </w:pBdr>
              <w:spacing w:after="220"/>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 </w:t>
            </w:r>
          </w:p>
        </w:tc>
      </w:tr>
    </w:tbl>
    <w:p w14:paraId="223BD142" w14:textId="77777777" w:rsidR="00327241" w:rsidRDefault="00335CF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14:paraId="223BD143"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23BD144"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14:paraId="223BD145"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14:paraId="223BD146"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14:paraId="223BD147"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23BD148" w14:textId="77777777" w:rsidR="00327241" w:rsidRDefault="00335CF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23BD149" w14:textId="77777777" w:rsidR="00327241" w:rsidRDefault="00335CF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23BD14A"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23BD14B"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23BD14C"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23BD14D"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23BD14E"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14:paraId="223BD14F"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23BD150"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23BD151"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223BD152"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0" w:name="bookmark=id.30j0zll" w:colFirst="0" w:colLast="0"/>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23BD153"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 w:name="bookmark=id.1fob9te" w:colFirst="0" w:colLast="0"/>
      <w:bookmarkStart w:id="2" w:name="_heading=h.gjdgxs" w:colFirst="0" w:colLast="0"/>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223BD154"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223BD155"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223BD156"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223BD157"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14:paraId="223BD158"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ensure that:</w:t>
      </w:r>
    </w:p>
    <w:p w14:paraId="223BD159"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23BD15A"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23BD15B" w14:textId="77777777" w:rsidR="00327241" w:rsidRDefault="00335CF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223BD15C" w14:textId="77777777" w:rsidR="00327241" w:rsidRDefault="00335CF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223BD15D" w14:textId="77777777" w:rsidR="00327241" w:rsidRDefault="00335CF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23BD15E" w14:textId="77777777" w:rsidR="00327241" w:rsidRDefault="00335CF7">
      <w:pPr>
        <w:numPr>
          <w:ilvl w:val="4"/>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23BD15F"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14:paraId="223BD160"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5" w:name="bookmark=id.3dy6vkm" w:colFirst="0" w:colLast="0"/>
      <w:bookmarkEnd w:id="5"/>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223BD161"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6" w:name="bookmark=id.22vxnjd" w:colFirst="0" w:colLast="0"/>
      <w:bookmarkEnd w:id="6"/>
      <w:r>
        <w:rPr>
          <w:rFonts w:ascii="Arial" w:eastAsia="Arial" w:hAnsi="Arial" w:cs="Arial"/>
          <w:sz w:val="24"/>
          <w:szCs w:val="24"/>
        </w:rPr>
        <w:t>the Data Subject has enforceable rights and effective legal remedies;</w:t>
      </w:r>
    </w:p>
    <w:p w14:paraId="223BD162"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7" w:name="bookmark=id.4d34og8"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23BD163" w14:textId="77777777" w:rsidR="00327241" w:rsidRDefault="00335CF7">
      <w:pPr>
        <w:numPr>
          <w:ilvl w:val="3"/>
          <w:numId w:val="6"/>
        </w:numPr>
        <w:pBdr>
          <w:top w:val="nil"/>
          <w:left w:val="nil"/>
          <w:bottom w:val="nil"/>
          <w:right w:val="nil"/>
          <w:between w:val="nil"/>
        </w:pBdr>
        <w:tabs>
          <w:tab w:val="left" w:pos="2261"/>
        </w:tabs>
        <w:spacing w:after="120" w:line="240" w:lineRule="auto"/>
        <w:ind w:hanging="707"/>
        <w:rPr>
          <w:rFonts w:ascii="Arial" w:eastAsia="Arial" w:hAnsi="Arial" w:cs="Arial"/>
          <w:sz w:val="24"/>
          <w:szCs w:val="24"/>
        </w:rPr>
      </w:pPr>
      <w:bookmarkStart w:id="8" w:name="bookmark=id.2s8eyo1"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223BD164"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9" w:name="bookmark=id.17dp8vu"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23BD165"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0" w:name="bookmark=id.3rdcrjn"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223BD166"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223BD167"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23BD168"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23BD169"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23BD16A"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23BD16B"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14:paraId="223BD16C"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23BD16D"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223BD16E"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23BD16F"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23BD170"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23BD171"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223BD172"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23BD173"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23BD174"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14:paraId="223BD175"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bookmarkStart w:id="11" w:name="_heading=h.i17xr6" w:colFirst="0" w:colLast="0"/>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23BD176"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23BD177"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14:paraId="223BD178"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23BD179"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23BD17A"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223BD17B"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14:paraId="223BD17C"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23BD17D" w14:textId="77777777" w:rsidR="00327241" w:rsidRDefault="00335CF7">
      <w:pPr>
        <w:numPr>
          <w:ilvl w:val="2"/>
          <w:numId w:val="6"/>
        </w:numPr>
        <w:pBdr>
          <w:top w:val="nil"/>
          <w:left w:val="nil"/>
          <w:bottom w:val="nil"/>
          <w:right w:val="nil"/>
          <w:between w:val="nil"/>
        </w:pBdr>
        <w:spacing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23BD17E"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223BD17F"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23BD180"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14:paraId="223BD181" w14:textId="77777777" w:rsidR="00327241" w:rsidRDefault="00335CF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23BD182"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23BD183" w14:textId="77777777" w:rsidR="00327241" w:rsidRDefault="00335CF7">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223BD184"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23BD185"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23BD186"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23BD187"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23BD188"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14:paraId="223BD189"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23BD18A"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23BD18B"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23BD18C"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w:t>
      </w:r>
      <w:r>
        <w:rPr>
          <w:rFonts w:ascii="Arial" w:eastAsia="Arial" w:hAnsi="Arial" w:cs="Arial"/>
          <w:sz w:val="24"/>
          <w:szCs w:val="24"/>
        </w:rPr>
        <w:lastRenderedPageBreak/>
        <w:t>including, as appropriate, the measures referred to in Article 32(1)(a), (b), (c) and (d) of the UK GDPR, and the measures shall, at a minimum, comply with the requirements of the Data Protection Legislation, including Article 32 of the UK GDPR.</w:t>
      </w:r>
    </w:p>
    <w:p w14:paraId="223BD18D"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23BD18E" w14:textId="77777777" w:rsidR="00327241" w:rsidRDefault="00335CF7">
      <w:pPr>
        <w:numPr>
          <w:ilvl w:val="1"/>
          <w:numId w:val="6"/>
        </w:numPr>
        <w:pBdr>
          <w:top w:val="nil"/>
          <w:left w:val="nil"/>
          <w:bottom w:val="nil"/>
          <w:right w:val="nil"/>
          <w:between w:val="nil"/>
        </w:pBdr>
        <w:spacing w:before="280" w:after="120" w:line="240" w:lineRule="auto"/>
        <w:rPr>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223BD18F"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23BD190"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223BD191" w14:textId="77777777" w:rsidR="00327241" w:rsidRDefault="00335CF7">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23BD192" w14:textId="77777777" w:rsidR="00327241" w:rsidRDefault="00335CF7">
      <w:pPr>
        <w:numPr>
          <w:ilvl w:val="3"/>
          <w:numId w:val="6"/>
        </w:numPr>
        <w:pBdr>
          <w:top w:val="nil"/>
          <w:left w:val="nil"/>
          <w:bottom w:val="nil"/>
          <w:right w:val="nil"/>
          <w:between w:val="nil"/>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23BD193"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23BD194"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223BD195"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23BD196"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23BD197" w14:textId="77777777" w:rsidR="00327241" w:rsidRDefault="00335CF7">
      <w:pPr>
        <w:numPr>
          <w:ilvl w:val="2"/>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23BD198"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23BD199"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23BD19A" w14:textId="77777777" w:rsidR="00327241" w:rsidRDefault="00335CF7">
      <w:pPr>
        <w:numPr>
          <w:ilvl w:val="1"/>
          <w:numId w:val="6"/>
        </w:numPr>
        <w:pBdr>
          <w:top w:val="nil"/>
          <w:left w:val="nil"/>
          <w:bottom w:val="nil"/>
          <w:right w:val="nil"/>
          <w:between w:val="nil"/>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14:paraId="223BD19B" w14:textId="77777777" w:rsidR="00327241" w:rsidRDefault="00327241">
      <w:pPr>
        <w:pBdr>
          <w:top w:val="nil"/>
          <w:left w:val="nil"/>
          <w:bottom w:val="nil"/>
          <w:right w:val="nil"/>
          <w:between w:val="nil"/>
        </w:pBdr>
        <w:spacing w:before="280" w:after="120"/>
        <w:ind w:left="709"/>
        <w:rPr>
          <w:rFonts w:ascii="Arial" w:eastAsia="Arial" w:hAnsi="Arial" w:cs="Arial"/>
          <w:sz w:val="24"/>
          <w:szCs w:val="24"/>
        </w:rPr>
      </w:pPr>
    </w:p>
    <w:p w14:paraId="223BD19C" w14:textId="77777777" w:rsidR="00327241" w:rsidRDefault="00335CF7">
      <w:pPr>
        <w:rPr>
          <w:rFonts w:ascii="Arial" w:eastAsia="Arial" w:hAnsi="Arial" w:cs="Arial"/>
          <w:b/>
          <w:sz w:val="24"/>
          <w:szCs w:val="24"/>
        </w:rPr>
      </w:pPr>
      <w:r>
        <w:br w:type="page"/>
      </w:r>
      <w:r>
        <w:rPr>
          <w:rFonts w:ascii="Arial" w:eastAsia="Arial" w:hAnsi="Arial" w:cs="Arial"/>
          <w:b/>
          <w:sz w:val="24"/>
          <w:szCs w:val="24"/>
        </w:rPr>
        <w:lastRenderedPageBreak/>
        <w:t>Annex 1 - Processing Personal Data</w:t>
      </w:r>
    </w:p>
    <w:p w14:paraId="223BD19D" w14:textId="77777777" w:rsidR="00327241" w:rsidRDefault="00335CF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23BD19E" w14:textId="201234DC" w:rsidR="00327241" w:rsidRDefault="00335CF7">
      <w:pPr>
        <w:keepNext/>
        <w:numPr>
          <w:ilvl w:val="3"/>
          <w:numId w:val="13"/>
        </w:numPr>
        <w:spacing w:after="0" w:line="240" w:lineRule="auto"/>
        <w:rPr>
          <w:sz w:val="24"/>
          <w:szCs w:val="24"/>
        </w:rPr>
      </w:pPr>
      <w:r>
        <w:rPr>
          <w:rFonts w:ascii="Arial" w:eastAsia="Arial" w:hAnsi="Arial" w:cs="Arial"/>
          <w:sz w:val="24"/>
          <w:szCs w:val="24"/>
        </w:rPr>
        <w:t xml:space="preserve">The contact details of the Relevant Authority’s Data Protection Officer are: </w:t>
      </w:r>
      <w:hyperlink r:id="rId8" w:history="1">
        <w:r w:rsidR="00504A74" w:rsidRPr="00E27011">
          <w:rPr>
            <w:rStyle w:val="Hyperlink"/>
            <w:rFonts w:ascii="Arial" w:eastAsia="Arial" w:hAnsi="Arial" w:cs="Arial"/>
            <w:sz w:val="24"/>
            <w:szCs w:val="24"/>
          </w:rPr>
          <w:t>dataprotection@ukri.org</w:t>
        </w:r>
      </w:hyperlink>
      <w:r w:rsidR="00504A74">
        <w:rPr>
          <w:rFonts w:ascii="Arial" w:eastAsia="Arial" w:hAnsi="Arial" w:cs="Arial"/>
          <w:sz w:val="24"/>
          <w:szCs w:val="24"/>
        </w:rPr>
        <w:t xml:space="preserve"> </w:t>
      </w:r>
    </w:p>
    <w:p w14:paraId="223BD19F" w14:textId="77777777" w:rsidR="00327241" w:rsidRDefault="00335CF7">
      <w:pPr>
        <w:keepNext/>
        <w:numPr>
          <w:ilvl w:val="3"/>
          <w:numId w:val="13"/>
        </w:numPr>
        <w:spacing w:after="0" w:line="240" w:lineRule="auto"/>
        <w:rPr>
          <w:sz w:val="24"/>
          <w:szCs w:val="24"/>
        </w:rPr>
      </w:pPr>
      <w:r>
        <w:rPr>
          <w:rFonts w:ascii="Arial" w:eastAsia="Arial" w:hAnsi="Arial" w:cs="Arial"/>
          <w:sz w:val="24"/>
          <w:szCs w:val="24"/>
        </w:rPr>
        <w:t xml:space="preserve">The contact details of the Agency’s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223BD1A0" w14:textId="77777777" w:rsidR="00327241" w:rsidRDefault="00335CF7">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23BD1A1" w14:textId="77777777" w:rsidR="00327241" w:rsidRDefault="00335CF7">
      <w:pPr>
        <w:keepNext/>
        <w:numPr>
          <w:ilvl w:val="3"/>
          <w:numId w:val="13"/>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23BD1A2" w14:textId="77777777" w:rsidR="00327241" w:rsidRDefault="00327241">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7241" w14:paraId="223BD1A5" w14:textId="77777777">
        <w:trPr>
          <w:trHeight w:val="700"/>
        </w:trPr>
        <w:tc>
          <w:tcPr>
            <w:tcW w:w="2263" w:type="dxa"/>
            <w:shd w:val="clear" w:color="auto" w:fill="BFBFBF"/>
            <w:vAlign w:val="center"/>
          </w:tcPr>
          <w:p w14:paraId="223BD1A3" w14:textId="77777777" w:rsidR="00327241" w:rsidRDefault="00335CF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23BD1A4" w14:textId="77777777" w:rsidR="00327241" w:rsidRDefault="00335CF7">
            <w:pPr>
              <w:rPr>
                <w:rFonts w:ascii="Arial" w:eastAsia="Arial" w:hAnsi="Arial" w:cs="Arial"/>
                <w:b/>
                <w:sz w:val="24"/>
                <w:szCs w:val="24"/>
              </w:rPr>
            </w:pPr>
            <w:r>
              <w:rPr>
                <w:rFonts w:ascii="Arial" w:eastAsia="Arial" w:hAnsi="Arial" w:cs="Arial"/>
                <w:b/>
                <w:sz w:val="24"/>
                <w:szCs w:val="24"/>
              </w:rPr>
              <w:t>Details</w:t>
            </w:r>
          </w:p>
        </w:tc>
      </w:tr>
      <w:tr w:rsidR="00960817" w14:paraId="223BD1C2" w14:textId="77777777">
        <w:trPr>
          <w:trHeight w:val="1620"/>
        </w:trPr>
        <w:tc>
          <w:tcPr>
            <w:tcW w:w="2263" w:type="dxa"/>
            <w:shd w:val="clear" w:color="auto" w:fill="auto"/>
          </w:tcPr>
          <w:p w14:paraId="223BD1A6" w14:textId="7034EC05" w:rsidR="00960817" w:rsidRPr="00926A8C" w:rsidRDefault="00960817" w:rsidP="00960817">
            <w:pPr>
              <w:rPr>
                <w:rFonts w:ascii="Arial" w:eastAsia="Arial" w:hAnsi="Arial" w:cs="Arial"/>
                <w:sz w:val="24"/>
                <w:szCs w:val="24"/>
              </w:rPr>
            </w:pPr>
            <w:r w:rsidRPr="00926A8C">
              <w:rPr>
                <w:rFonts w:ascii="Arial" w:hAnsi="Arial" w:cs="Arial"/>
                <w:sz w:val="24"/>
                <w:szCs w:val="24"/>
              </w:rPr>
              <w:t>Subject matter of the processing</w:t>
            </w:r>
          </w:p>
        </w:tc>
        <w:tc>
          <w:tcPr>
            <w:tcW w:w="7423" w:type="dxa"/>
            <w:shd w:val="clear" w:color="auto" w:fill="auto"/>
          </w:tcPr>
          <w:p w14:paraId="394F7859" w14:textId="77777777" w:rsidR="00960817" w:rsidRPr="00926A8C" w:rsidRDefault="00960817" w:rsidP="00960817">
            <w:pPr>
              <w:spacing w:after="120"/>
              <w:rPr>
                <w:rFonts w:ascii="Arial" w:hAnsi="Arial" w:cs="Arial"/>
                <w:sz w:val="24"/>
                <w:szCs w:val="24"/>
              </w:rPr>
            </w:pPr>
            <w:r w:rsidRPr="00926A8C">
              <w:rPr>
                <w:rFonts w:ascii="Arial" w:hAnsi="Arial" w:cs="Arial"/>
                <w:sz w:val="24"/>
                <w:szCs w:val="24"/>
              </w:rPr>
              <w:t xml:space="preserve">The processing is required to enable the Supplier to deliver the TFI communications plan. </w:t>
            </w:r>
          </w:p>
          <w:p w14:paraId="223BD1C1" w14:textId="38C8C3FA" w:rsidR="00960817" w:rsidRPr="00926A8C" w:rsidRDefault="00960817" w:rsidP="00960817">
            <w:pPr>
              <w:rPr>
                <w:rFonts w:ascii="Arial" w:eastAsia="Arial" w:hAnsi="Arial" w:cs="Arial"/>
                <w:sz w:val="24"/>
                <w:szCs w:val="24"/>
              </w:rPr>
            </w:pPr>
            <w:r w:rsidRPr="00926A8C">
              <w:rPr>
                <w:rFonts w:ascii="Arial" w:hAnsi="Arial" w:cs="Arial"/>
                <w:sz w:val="24"/>
                <w:szCs w:val="24"/>
              </w:rPr>
              <w:t xml:space="preserve">This includes social media development and management, Thought leadership articles, video / animated content and partnership marketing. </w:t>
            </w:r>
          </w:p>
        </w:tc>
      </w:tr>
      <w:tr w:rsidR="00960817" w14:paraId="223BD1C5" w14:textId="77777777">
        <w:trPr>
          <w:trHeight w:val="1460"/>
        </w:trPr>
        <w:tc>
          <w:tcPr>
            <w:tcW w:w="2263" w:type="dxa"/>
            <w:shd w:val="clear" w:color="auto" w:fill="auto"/>
          </w:tcPr>
          <w:p w14:paraId="223BD1C3" w14:textId="3CAF098B" w:rsidR="00960817" w:rsidRPr="00926A8C" w:rsidRDefault="00960817" w:rsidP="00960817">
            <w:pPr>
              <w:rPr>
                <w:rFonts w:ascii="Arial" w:eastAsia="Arial" w:hAnsi="Arial" w:cs="Arial"/>
                <w:sz w:val="24"/>
                <w:szCs w:val="24"/>
              </w:rPr>
            </w:pPr>
            <w:r w:rsidRPr="00926A8C">
              <w:rPr>
                <w:rFonts w:ascii="Arial" w:hAnsi="Arial" w:cs="Arial"/>
                <w:sz w:val="24"/>
                <w:szCs w:val="24"/>
              </w:rPr>
              <w:t>Duration of the processing</w:t>
            </w:r>
          </w:p>
        </w:tc>
        <w:tc>
          <w:tcPr>
            <w:tcW w:w="7423" w:type="dxa"/>
            <w:shd w:val="clear" w:color="auto" w:fill="auto"/>
          </w:tcPr>
          <w:p w14:paraId="223BD1C4" w14:textId="5D5C4AF0" w:rsidR="00960817" w:rsidRPr="00926A8C" w:rsidRDefault="00960817" w:rsidP="00960817">
            <w:pPr>
              <w:rPr>
                <w:rFonts w:ascii="Arial" w:eastAsia="Arial" w:hAnsi="Arial" w:cs="Arial"/>
                <w:sz w:val="24"/>
                <w:szCs w:val="24"/>
              </w:rPr>
            </w:pPr>
            <w:r w:rsidRPr="00926A8C">
              <w:rPr>
                <w:rFonts w:ascii="Arial" w:hAnsi="Arial" w:cs="Arial"/>
                <w:sz w:val="24"/>
                <w:szCs w:val="24"/>
              </w:rPr>
              <w:t>An initial contract for Sept / Oct 23 to Mar 24 with the potential of extending</w:t>
            </w:r>
            <w:r w:rsidR="00504A74" w:rsidRPr="00926A8C">
              <w:rPr>
                <w:rFonts w:ascii="Arial" w:hAnsi="Arial" w:cs="Arial"/>
                <w:sz w:val="24"/>
                <w:szCs w:val="24"/>
              </w:rPr>
              <w:t xml:space="preserve"> for 2 additional </w:t>
            </w:r>
            <w:r w:rsidR="00926A8C" w:rsidRPr="00926A8C">
              <w:rPr>
                <w:rFonts w:ascii="Arial" w:hAnsi="Arial" w:cs="Arial"/>
                <w:sz w:val="24"/>
                <w:szCs w:val="24"/>
              </w:rPr>
              <w:t>6-month</w:t>
            </w:r>
            <w:r w:rsidR="00504A74" w:rsidRPr="00926A8C">
              <w:rPr>
                <w:rFonts w:ascii="Arial" w:hAnsi="Arial" w:cs="Arial"/>
                <w:sz w:val="24"/>
                <w:szCs w:val="24"/>
              </w:rPr>
              <w:t xml:space="preserve"> periods</w:t>
            </w:r>
            <w:r w:rsidRPr="00926A8C">
              <w:rPr>
                <w:rFonts w:ascii="Arial" w:hAnsi="Arial" w:cs="Arial"/>
                <w:sz w:val="24"/>
                <w:szCs w:val="24"/>
              </w:rPr>
              <w:t>.</w:t>
            </w:r>
            <w:r w:rsidR="001A0EFB">
              <w:rPr>
                <w:rFonts w:ascii="Arial" w:hAnsi="Arial" w:cs="Arial"/>
                <w:sz w:val="24"/>
                <w:szCs w:val="24"/>
              </w:rPr>
              <w:t xml:space="preserve"> </w:t>
            </w:r>
          </w:p>
        </w:tc>
      </w:tr>
      <w:tr w:rsidR="00960817" w14:paraId="223BD1CA" w14:textId="77777777">
        <w:trPr>
          <w:trHeight w:val="1520"/>
        </w:trPr>
        <w:tc>
          <w:tcPr>
            <w:tcW w:w="2263" w:type="dxa"/>
            <w:shd w:val="clear" w:color="auto" w:fill="auto"/>
          </w:tcPr>
          <w:p w14:paraId="7C644BE4" w14:textId="77777777" w:rsidR="00960817" w:rsidRPr="00926A8C" w:rsidRDefault="00960817" w:rsidP="00960817">
            <w:pPr>
              <w:autoSpaceDE w:val="0"/>
              <w:spacing w:after="0"/>
              <w:rPr>
                <w:rFonts w:ascii="Arial" w:hAnsi="Arial" w:cs="Arial"/>
                <w:sz w:val="24"/>
                <w:szCs w:val="24"/>
              </w:rPr>
            </w:pPr>
            <w:r w:rsidRPr="00926A8C">
              <w:rPr>
                <w:rFonts w:ascii="Arial" w:hAnsi="Arial" w:cs="Arial"/>
                <w:sz w:val="24"/>
                <w:szCs w:val="24"/>
              </w:rPr>
              <w:t>Nature and purposes of the processing</w:t>
            </w:r>
          </w:p>
          <w:p w14:paraId="223BD1C6" w14:textId="45C6F2FA" w:rsidR="00960817" w:rsidRPr="00926A8C" w:rsidRDefault="00960817" w:rsidP="00960817">
            <w:pPr>
              <w:rPr>
                <w:rFonts w:ascii="Arial" w:eastAsia="Arial" w:hAnsi="Arial" w:cs="Arial"/>
                <w:sz w:val="24"/>
                <w:szCs w:val="24"/>
              </w:rPr>
            </w:pPr>
          </w:p>
        </w:tc>
        <w:tc>
          <w:tcPr>
            <w:tcW w:w="7423" w:type="dxa"/>
            <w:shd w:val="clear" w:color="auto" w:fill="auto"/>
          </w:tcPr>
          <w:p w14:paraId="242F836B" w14:textId="77777777" w:rsidR="00960817" w:rsidRPr="00926A8C" w:rsidRDefault="00960817" w:rsidP="00960817">
            <w:pPr>
              <w:autoSpaceDE w:val="0"/>
              <w:spacing w:after="120"/>
              <w:rPr>
                <w:rFonts w:ascii="Arial" w:hAnsi="Arial" w:cs="Arial"/>
                <w:sz w:val="24"/>
                <w:szCs w:val="24"/>
              </w:rPr>
            </w:pPr>
            <w:r w:rsidRPr="00926A8C">
              <w:rPr>
                <w:rFonts w:ascii="Arial" w:hAnsi="Arial" w:cs="Arial"/>
                <w:sz w:val="24"/>
                <w:szCs w:val="24"/>
              </w:rPr>
              <w:t>The TFI programme will share contact details in the form of the name, work email address and employer of the funded organisation representative so that the Supplier can deliver the plan of activities as informed and agreed by the TFI programme. As well as capturing ongoing benefits and impact metrics for success evaluation at the end of the programme for internal reporting.</w:t>
            </w:r>
          </w:p>
          <w:p w14:paraId="4DD17789" w14:textId="77777777" w:rsidR="00960817" w:rsidRPr="00926A8C" w:rsidRDefault="00960817" w:rsidP="00960817">
            <w:pPr>
              <w:autoSpaceDE w:val="0"/>
              <w:spacing w:after="120"/>
              <w:rPr>
                <w:rFonts w:ascii="Arial" w:hAnsi="Arial" w:cs="Arial"/>
                <w:sz w:val="24"/>
                <w:szCs w:val="24"/>
              </w:rPr>
            </w:pPr>
            <w:r w:rsidRPr="00926A8C">
              <w:rPr>
                <w:rFonts w:ascii="Arial" w:hAnsi="Arial" w:cs="Arial"/>
                <w:sz w:val="24"/>
                <w:szCs w:val="24"/>
              </w:rPr>
              <w:t>The Supplier's primary focus lies in promoting the TFI programme projects, with a predominant emphasis on business data while carefully limiting the use of personal data.</w:t>
            </w:r>
          </w:p>
          <w:p w14:paraId="77E3B089" w14:textId="77777777" w:rsidR="00960817" w:rsidRPr="00926A8C" w:rsidRDefault="00960817" w:rsidP="00960817">
            <w:pPr>
              <w:autoSpaceDE w:val="0"/>
              <w:spacing w:after="120"/>
              <w:rPr>
                <w:rFonts w:ascii="Arial" w:hAnsi="Arial" w:cs="Arial"/>
                <w:sz w:val="24"/>
                <w:szCs w:val="24"/>
              </w:rPr>
            </w:pPr>
            <w:r w:rsidRPr="00926A8C">
              <w:rPr>
                <w:rFonts w:ascii="Arial" w:hAnsi="Arial" w:cs="Arial"/>
                <w:sz w:val="24"/>
                <w:szCs w:val="24"/>
              </w:rPr>
              <w:t>The TFI team facilitates the connections between the Supplier and the funded organisation's representative.</w:t>
            </w:r>
          </w:p>
          <w:p w14:paraId="223BD1C9" w14:textId="74F87BF1" w:rsidR="00960817" w:rsidRPr="00926A8C" w:rsidRDefault="00960817" w:rsidP="00960817">
            <w:pPr>
              <w:rPr>
                <w:rFonts w:ascii="Arial" w:eastAsia="Arial" w:hAnsi="Arial" w:cs="Arial"/>
                <w:sz w:val="24"/>
                <w:szCs w:val="24"/>
              </w:rPr>
            </w:pPr>
            <w:r w:rsidRPr="00926A8C">
              <w:rPr>
                <w:rFonts w:ascii="Arial" w:hAnsi="Arial" w:cs="Arial"/>
                <w:sz w:val="24"/>
                <w:szCs w:val="24"/>
              </w:rPr>
              <w:t>The representative of the funded organisation would expect this kind of communication approach.</w:t>
            </w:r>
          </w:p>
        </w:tc>
      </w:tr>
      <w:tr w:rsidR="00960817" w14:paraId="223BD1CD" w14:textId="77777777">
        <w:trPr>
          <w:trHeight w:val="1400"/>
        </w:trPr>
        <w:tc>
          <w:tcPr>
            <w:tcW w:w="2263" w:type="dxa"/>
            <w:shd w:val="clear" w:color="auto" w:fill="auto"/>
          </w:tcPr>
          <w:p w14:paraId="51D880A8" w14:textId="77777777" w:rsidR="00960817" w:rsidRPr="00926A8C" w:rsidRDefault="00960817" w:rsidP="00960817">
            <w:pPr>
              <w:autoSpaceDE w:val="0"/>
              <w:spacing w:after="0"/>
              <w:rPr>
                <w:rFonts w:ascii="Arial" w:hAnsi="Arial" w:cs="Arial"/>
                <w:sz w:val="24"/>
                <w:szCs w:val="24"/>
              </w:rPr>
            </w:pPr>
            <w:r w:rsidRPr="00926A8C">
              <w:rPr>
                <w:rFonts w:ascii="Arial" w:hAnsi="Arial" w:cs="Arial"/>
                <w:sz w:val="24"/>
                <w:szCs w:val="24"/>
              </w:rPr>
              <w:t>Type of Personal Data</w:t>
            </w:r>
          </w:p>
          <w:p w14:paraId="223BD1CB" w14:textId="7BB7B645" w:rsidR="00960817" w:rsidRPr="00926A8C" w:rsidRDefault="00960817" w:rsidP="00960817">
            <w:pPr>
              <w:rPr>
                <w:rFonts w:ascii="Arial" w:eastAsia="Arial" w:hAnsi="Arial" w:cs="Arial"/>
                <w:sz w:val="24"/>
                <w:szCs w:val="24"/>
              </w:rPr>
            </w:pPr>
          </w:p>
        </w:tc>
        <w:tc>
          <w:tcPr>
            <w:tcW w:w="7423" w:type="dxa"/>
            <w:shd w:val="clear" w:color="auto" w:fill="auto"/>
          </w:tcPr>
          <w:p w14:paraId="38A9504D" w14:textId="77777777" w:rsidR="00960817" w:rsidRPr="00926A8C" w:rsidRDefault="00960817" w:rsidP="00960817">
            <w:pPr>
              <w:autoSpaceDE w:val="0"/>
              <w:spacing w:after="120"/>
              <w:rPr>
                <w:rFonts w:ascii="Arial" w:hAnsi="Arial" w:cs="Arial"/>
                <w:sz w:val="24"/>
                <w:szCs w:val="24"/>
              </w:rPr>
            </w:pPr>
            <w:r w:rsidRPr="00926A8C">
              <w:rPr>
                <w:rFonts w:ascii="Arial" w:hAnsi="Arial" w:cs="Arial"/>
                <w:sz w:val="24"/>
                <w:szCs w:val="24"/>
              </w:rPr>
              <w:t>Name; email address; employer</w:t>
            </w:r>
          </w:p>
          <w:p w14:paraId="527A76CF" w14:textId="77777777" w:rsidR="00960817" w:rsidRPr="00926A8C" w:rsidRDefault="00960817" w:rsidP="00960817">
            <w:pPr>
              <w:autoSpaceDE w:val="0"/>
              <w:spacing w:after="120"/>
              <w:rPr>
                <w:rFonts w:ascii="Arial" w:hAnsi="Arial" w:cs="Arial"/>
                <w:sz w:val="24"/>
                <w:szCs w:val="24"/>
              </w:rPr>
            </w:pPr>
            <w:r w:rsidRPr="00926A8C">
              <w:rPr>
                <w:rFonts w:ascii="Arial" w:hAnsi="Arial" w:cs="Arial"/>
                <w:sz w:val="24"/>
                <w:szCs w:val="24"/>
              </w:rPr>
              <w:t xml:space="preserve">Photographs and/or videos may be collected as part of this contract. </w:t>
            </w:r>
          </w:p>
          <w:p w14:paraId="223BD1CC" w14:textId="3F2CBF10" w:rsidR="00960817" w:rsidRPr="00926A8C" w:rsidRDefault="00960817" w:rsidP="00960817">
            <w:pPr>
              <w:rPr>
                <w:rFonts w:ascii="Arial" w:eastAsia="Arial" w:hAnsi="Arial" w:cs="Arial"/>
                <w:sz w:val="24"/>
                <w:szCs w:val="24"/>
              </w:rPr>
            </w:pPr>
            <w:r w:rsidRPr="00926A8C">
              <w:rPr>
                <w:rFonts w:ascii="Arial" w:hAnsi="Arial" w:cs="Arial"/>
                <w:sz w:val="24"/>
                <w:szCs w:val="24"/>
              </w:rPr>
              <w:t>The Supplier will confirm with the individuals ok with this.</w:t>
            </w:r>
          </w:p>
        </w:tc>
      </w:tr>
      <w:tr w:rsidR="00960817" w14:paraId="223BD1D0" w14:textId="77777777">
        <w:trPr>
          <w:trHeight w:val="1560"/>
        </w:trPr>
        <w:tc>
          <w:tcPr>
            <w:tcW w:w="2263" w:type="dxa"/>
            <w:shd w:val="clear" w:color="auto" w:fill="auto"/>
          </w:tcPr>
          <w:p w14:paraId="223BD1CE" w14:textId="556886C6" w:rsidR="00960817" w:rsidRPr="00926A8C" w:rsidRDefault="00960817" w:rsidP="00960817">
            <w:pPr>
              <w:rPr>
                <w:rFonts w:ascii="Arial" w:eastAsia="Arial" w:hAnsi="Arial" w:cs="Arial"/>
                <w:sz w:val="24"/>
                <w:szCs w:val="24"/>
              </w:rPr>
            </w:pPr>
            <w:r w:rsidRPr="00926A8C">
              <w:rPr>
                <w:rFonts w:ascii="Arial" w:hAnsi="Arial" w:cs="Arial"/>
                <w:sz w:val="24"/>
                <w:szCs w:val="24"/>
              </w:rPr>
              <w:lastRenderedPageBreak/>
              <w:t>Categories of Data Subject</w:t>
            </w:r>
          </w:p>
        </w:tc>
        <w:tc>
          <w:tcPr>
            <w:tcW w:w="7423" w:type="dxa"/>
            <w:shd w:val="clear" w:color="auto" w:fill="auto"/>
          </w:tcPr>
          <w:p w14:paraId="7D2060D2" w14:textId="77777777" w:rsidR="00960817" w:rsidRPr="00926A8C" w:rsidRDefault="00960817" w:rsidP="00960817">
            <w:pPr>
              <w:autoSpaceDE w:val="0"/>
              <w:spacing w:after="120"/>
              <w:rPr>
                <w:rFonts w:ascii="Arial" w:hAnsi="Arial" w:cs="Arial"/>
                <w:sz w:val="24"/>
                <w:szCs w:val="24"/>
              </w:rPr>
            </w:pPr>
            <w:r w:rsidRPr="00926A8C">
              <w:rPr>
                <w:rFonts w:ascii="Arial" w:hAnsi="Arial" w:cs="Arial"/>
                <w:sz w:val="24"/>
                <w:szCs w:val="24"/>
              </w:rPr>
              <w:t>UKRI employees; funded organisations</w:t>
            </w:r>
          </w:p>
          <w:p w14:paraId="223BD1CF" w14:textId="26073246" w:rsidR="00960817" w:rsidRPr="00926A8C" w:rsidRDefault="00960817" w:rsidP="00960817">
            <w:pPr>
              <w:rPr>
                <w:rFonts w:ascii="Arial" w:eastAsia="Arial" w:hAnsi="Arial" w:cs="Arial"/>
                <w:sz w:val="24"/>
                <w:szCs w:val="24"/>
              </w:rPr>
            </w:pPr>
          </w:p>
        </w:tc>
      </w:tr>
      <w:tr w:rsidR="00960817" w14:paraId="223BD1D4" w14:textId="77777777">
        <w:trPr>
          <w:trHeight w:val="1660"/>
        </w:trPr>
        <w:tc>
          <w:tcPr>
            <w:tcW w:w="2263" w:type="dxa"/>
            <w:shd w:val="clear" w:color="auto" w:fill="auto"/>
          </w:tcPr>
          <w:p w14:paraId="223BD1D2" w14:textId="5A2BE277" w:rsidR="00960817" w:rsidRPr="00926A8C" w:rsidRDefault="00960817" w:rsidP="00960817">
            <w:pPr>
              <w:rPr>
                <w:rFonts w:ascii="Arial" w:eastAsia="Arial" w:hAnsi="Arial" w:cs="Arial"/>
                <w:sz w:val="24"/>
                <w:szCs w:val="24"/>
              </w:rPr>
            </w:pPr>
            <w:r w:rsidRPr="00926A8C">
              <w:rPr>
                <w:rFonts w:ascii="Arial" w:hAnsi="Arial" w:cs="Arial"/>
                <w:sz w:val="24"/>
                <w:szCs w:val="24"/>
              </w:rPr>
              <w:t>Plan for return and destruction of the data once the processing is complete UNLESS requirement under union or member state law to preserve that type of data.</w:t>
            </w:r>
          </w:p>
        </w:tc>
        <w:tc>
          <w:tcPr>
            <w:tcW w:w="7423" w:type="dxa"/>
            <w:shd w:val="clear" w:color="auto" w:fill="auto"/>
          </w:tcPr>
          <w:p w14:paraId="573ABE25" w14:textId="77777777" w:rsidR="00960817" w:rsidRPr="00926A8C" w:rsidRDefault="00960817" w:rsidP="00960817">
            <w:pPr>
              <w:autoSpaceDE w:val="0"/>
              <w:spacing w:after="120"/>
              <w:rPr>
                <w:rFonts w:ascii="Arial" w:hAnsi="Arial" w:cs="Arial"/>
                <w:sz w:val="24"/>
                <w:szCs w:val="24"/>
              </w:rPr>
            </w:pPr>
          </w:p>
          <w:p w14:paraId="223BD1D3" w14:textId="039D739A" w:rsidR="00960817" w:rsidRPr="00926A8C" w:rsidRDefault="00960817" w:rsidP="00960817">
            <w:pPr>
              <w:rPr>
                <w:rFonts w:ascii="Arial" w:eastAsia="Arial" w:hAnsi="Arial" w:cs="Arial"/>
                <w:sz w:val="24"/>
                <w:szCs w:val="24"/>
              </w:rPr>
            </w:pPr>
            <w:r w:rsidRPr="00926A8C">
              <w:rPr>
                <w:rFonts w:ascii="Arial" w:hAnsi="Arial" w:cs="Arial"/>
                <w:sz w:val="24"/>
                <w:szCs w:val="24"/>
              </w:rPr>
              <w:t>The Supplier will destroy the data at the end of the contract.</w:t>
            </w:r>
          </w:p>
        </w:tc>
      </w:tr>
    </w:tbl>
    <w:p w14:paraId="223BD1D5" w14:textId="77777777" w:rsidR="00327241" w:rsidRDefault="00327241">
      <w:pPr>
        <w:rPr>
          <w:rFonts w:ascii="Arial" w:eastAsia="Arial" w:hAnsi="Arial" w:cs="Arial"/>
          <w:b/>
          <w:sz w:val="24"/>
          <w:szCs w:val="24"/>
        </w:rPr>
      </w:pPr>
    </w:p>
    <w:p w14:paraId="223BD1D6" w14:textId="77777777" w:rsidR="00327241" w:rsidRDefault="00335CF7">
      <w:pPr>
        <w:rPr>
          <w:rFonts w:ascii="Arial" w:eastAsia="Arial" w:hAnsi="Arial" w:cs="Arial"/>
          <w:b/>
          <w:sz w:val="24"/>
          <w:szCs w:val="24"/>
        </w:rPr>
      </w:pPr>
      <w:r>
        <w:br w:type="page"/>
      </w:r>
    </w:p>
    <w:p w14:paraId="223BD1D7" w14:textId="77777777" w:rsidR="00327241" w:rsidRDefault="00335CF7">
      <w:pPr>
        <w:rPr>
          <w:rFonts w:ascii="Arial" w:eastAsia="Arial" w:hAnsi="Arial" w:cs="Arial"/>
          <w:sz w:val="24"/>
          <w:szCs w:val="24"/>
        </w:rPr>
      </w:pPr>
      <w:r>
        <w:rPr>
          <w:rFonts w:ascii="Arial" w:eastAsia="Arial" w:hAnsi="Arial" w:cs="Arial"/>
          <w:b/>
          <w:sz w:val="24"/>
          <w:szCs w:val="24"/>
        </w:rPr>
        <w:lastRenderedPageBreak/>
        <w:t>Annex 2 - Joint Controller Agreement</w:t>
      </w:r>
    </w:p>
    <w:p w14:paraId="223BD22B" w14:textId="22DDEA18" w:rsidR="00327241" w:rsidRDefault="00327241">
      <w:pPr>
        <w:rPr>
          <w:rFonts w:ascii="Arial" w:eastAsia="Arial" w:hAnsi="Arial" w:cs="Arial"/>
          <w:b/>
          <w:sz w:val="24"/>
          <w:szCs w:val="24"/>
        </w:rPr>
      </w:pPr>
    </w:p>
    <w:p w14:paraId="366A6858" w14:textId="06399D8D" w:rsidR="00406D5A" w:rsidRDefault="00406D5A">
      <w:pPr>
        <w:rPr>
          <w:rFonts w:ascii="Arial" w:eastAsia="Arial" w:hAnsi="Arial" w:cs="Arial"/>
        </w:rPr>
      </w:pPr>
      <w:r>
        <w:rPr>
          <w:rFonts w:ascii="Arial" w:eastAsia="Arial" w:hAnsi="Arial" w:cs="Arial"/>
          <w:b/>
          <w:sz w:val="24"/>
          <w:szCs w:val="24"/>
        </w:rPr>
        <w:t>NOT APPLICABLE</w:t>
      </w:r>
    </w:p>
    <w:sectPr w:rsidR="00406D5A">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D235" w14:textId="77777777" w:rsidR="00944B1F" w:rsidRDefault="00335CF7">
      <w:pPr>
        <w:spacing w:after="0" w:line="240" w:lineRule="auto"/>
      </w:pPr>
      <w:r>
        <w:separator/>
      </w:r>
    </w:p>
  </w:endnote>
  <w:endnote w:type="continuationSeparator" w:id="0">
    <w:p w14:paraId="223BD237" w14:textId="77777777" w:rsidR="00944B1F" w:rsidRDefault="00335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D22E" w14:textId="19157BC1" w:rsidR="00327241" w:rsidRDefault="00967B8A">
    <w:pPr>
      <w:tabs>
        <w:tab w:val="center" w:pos="4513"/>
        <w:tab w:val="right" w:pos="9026"/>
      </w:tabs>
      <w:spacing w:after="0" w:line="276" w:lineRule="auto"/>
      <w:jc w:val="both"/>
      <w:rPr>
        <w:color w:val="BFBFBF"/>
      </w:rPr>
    </w:pPr>
    <w:r>
      <w:rPr>
        <w:noProof/>
        <w:color w:val="BFBFBF"/>
      </w:rPr>
      <mc:AlternateContent>
        <mc:Choice Requires="wps">
          <w:drawing>
            <wp:anchor distT="0" distB="0" distL="114300" distR="114300" simplePos="0" relativeHeight="251660288" behindDoc="0" locked="0" layoutInCell="0" allowOverlap="1" wp14:anchorId="683969C9" wp14:editId="1AFC3181">
              <wp:simplePos x="0" y="0"/>
              <wp:positionH relativeFrom="page">
                <wp:posOffset>0</wp:posOffset>
              </wp:positionH>
              <wp:positionV relativeFrom="page">
                <wp:posOffset>10227945</wp:posOffset>
              </wp:positionV>
              <wp:extent cx="7560310" cy="273050"/>
              <wp:effectExtent l="0" t="0" r="0" b="12700"/>
              <wp:wrapNone/>
              <wp:docPr id="2" name="MSIPCMbdcc461da2b5425f353b0053"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5C7628" w14:textId="3A8B96E5" w:rsidR="00967B8A" w:rsidRPr="00967B8A" w:rsidRDefault="00967B8A" w:rsidP="00967B8A">
                          <w:pPr>
                            <w:spacing w:after="0"/>
                            <w:jc w:val="center"/>
                            <w:rPr>
                              <w:color w:val="000000"/>
                              <w:sz w:val="20"/>
                            </w:rPr>
                          </w:pPr>
                          <w:r w:rsidRPr="00967B8A">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3969C9" id="_x0000_t202" coordsize="21600,21600" o:spt="202" path="m,l,21600r21600,l21600,xe">
              <v:stroke joinstyle="miter"/>
              <v:path gradientshapeok="t" o:connecttype="rect"/>
            </v:shapetype>
            <v:shape id="MSIPCMbdcc461da2b5425f353b0053"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2C5C7628" w14:textId="3A8B96E5" w:rsidR="00967B8A" w:rsidRPr="00967B8A" w:rsidRDefault="00967B8A" w:rsidP="00967B8A">
                    <w:pPr>
                      <w:spacing w:after="0"/>
                      <w:jc w:val="center"/>
                      <w:rPr>
                        <w:color w:val="000000"/>
                        <w:sz w:val="20"/>
                      </w:rPr>
                    </w:pPr>
                    <w:r w:rsidRPr="00967B8A">
                      <w:rPr>
                        <w:color w:val="000000"/>
                        <w:sz w:val="20"/>
                      </w:rPr>
                      <w:t>UK OFFICIAL</w:t>
                    </w:r>
                  </w:p>
                </w:txbxContent>
              </v:textbox>
              <w10:wrap anchorx="page" anchory="page"/>
            </v:shape>
          </w:pict>
        </mc:Fallback>
      </mc:AlternateContent>
    </w:r>
  </w:p>
  <w:p w14:paraId="223BD22F" w14:textId="77777777" w:rsidR="00327241" w:rsidRDefault="00335CF7">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223BD230" w14:textId="77777777" w:rsidR="00327241" w:rsidRDefault="00335CF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BD231" w14:textId="77777777" w:rsidR="00944B1F" w:rsidRDefault="00335CF7">
      <w:pPr>
        <w:spacing w:after="0" w:line="240" w:lineRule="auto"/>
      </w:pPr>
      <w:r>
        <w:separator/>
      </w:r>
    </w:p>
  </w:footnote>
  <w:footnote w:type="continuationSeparator" w:id="0">
    <w:p w14:paraId="223BD233" w14:textId="77777777" w:rsidR="00944B1F" w:rsidRDefault="00335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D22C" w14:textId="68AEA02D" w:rsidR="00327241" w:rsidRDefault="00967B8A">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114300" distR="114300" simplePos="0" relativeHeight="251659264" behindDoc="0" locked="0" layoutInCell="0" allowOverlap="1" wp14:anchorId="0E43CDD8" wp14:editId="18A3748F">
              <wp:simplePos x="0" y="0"/>
              <wp:positionH relativeFrom="page">
                <wp:posOffset>0</wp:posOffset>
              </wp:positionH>
              <wp:positionV relativeFrom="page">
                <wp:posOffset>190500</wp:posOffset>
              </wp:positionV>
              <wp:extent cx="7560310" cy="273050"/>
              <wp:effectExtent l="0" t="0" r="0" b="12700"/>
              <wp:wrapNone/>
              <wp:docPr id="1" name="MSIPCMdf08465689379921363bb8d9"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C1F87" w14:textId="5380C912" w:rsidR="00967B8A" w:rsidRPr="00967B8A" w:rsidRDefault="00967B8A" w:rsidP="00967B8A">
                          <w:pPr>
                            <w:spacing w:after="0"/>
                            <w:jc w:val="center"/>
                            <w:rPr>
                              <w:color w:val="000000"/>
                              <w:sz w:val="20"/>
                            </w:rPr>
                          </w:pPr>
                          <w:r w:rsidRPr="00967B8A">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E43CDD8" id="_x0000_t202" coordsize="21600,21600" o:spt="202" path="m,l,21600r21600,l21600,xe">
              <v:stroke joinstyle="miter"/>
              <v:path gradientshapeok="t" o:connecttype="rect"/>
            </v:shapetype>
            <v:shape id="MSIPCMdf08465689379921363bb8d9"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1E4C1F87" w14:textId="5380C912" w:rsidR="00967B8A" w:rsidRPr="00967B8A" w:rsidRDefault="00967B8A" w:rsidP="00967B8A">
                    <w:pPr>
                      <w:spacing w:after="0"/>
                      <w:jc w:val="center"/>
                      <w:rPr>
                        <w:color w:val="000000"/>
                        <w:sz w:val="20"/>
                      </w:rPr>
                    </w:pPr>
                    <w:r w:rsidRPr="00967B8A">
                      <w:rPr>
                        <w:color w:val="000000"/>
                        <w:sz w:val="20"/>
                      </w:rPr>
                      <w:t>UK OFFICIAL</w:t>
                    </w:r>
                  </w:p>
                </w:txbxContent>
              </v:textbox>
              <w10:wrap anchorx="page" anchory="page"/>
            </v:shape>
          </w:pict>
        </mc:Fallback>
      </mc:AlternateContent>
    </w:r>
    <w:r w:rsidR="00335CF7">
      <w:rPr>
        <w:rFonts w:ascii="Arial" w:eastAsia="Arial" w:hAnsi="Arial" w:cs="Arial"/>
        <w:b/>
        <w:sz w:val="20"/>
        <w:szCs w:val="20"/>
      </w:rPr>
      <w:t>Joint Schedule 11 (Processing Data)</w:t>
    </w:r>
  </w:p>
  <w:p w14:paraId="223BD22D" w14:textId="77777777" w:rsidR="00327241" w:rsidRDefault="00335CF7">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C70AB"/>
    <w:multiLevelType w:val="multilevel"/>
    <w:tmpl w:val="1EC6EA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C4E43F8"/>
    <w:multiLevelType w:val="multilevel"/>
    <w:tmpl w:val="A3BCF6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5A7A6C"/>
    <w:multiLevelType w:val="multilevel"/>
    <w:tmpl w:val="8230FC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BE54554"/>
    <w:multiLevelType w:val="multilevel"/>
    <w:tmpl w:val="BE8E04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7757B28"/>
    <w:multiLevelType w:val="multilevel"/>
    <w:tmpl w:val="08CE4A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8ED4539"/>
    <w:multiLevelType w:val="multilevel"/>
    <w:tmpl w:val="DAE2B68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AFB1EA0"/>
    <w:multiLevelType w:val="multilevel"/>
    <w:tmpl w:val="3FDE8A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CE04CE9"/>
    <w:multiLevelType w:val="multilevel"/>
    <w:tmpl w:val="91E6CE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2974A09"/>
    <w:multiLevelType w:val="multilevel"/>
    <w:tmpl w:val="E836F33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CAA517E"/>
    <w:multiLevelType w:val="multilevel"/>
    <w:tmpl w:val="2CBEE14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BD51F01"/>
    <w:multiLevelType w:val="multilevel"/>
    <w:tmpl w:val="583C5C5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DDD5892"/>
    <w:multiLevelType w:val="multilevel"/>
    <w:tmpl w:val="5C3266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F0B0B57"/>
    <w:multiLevelType w:val="multilevel"/>
    <w:tmpl w:val="78FA7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1"/>
  </w:num>
  <w:num w:numId="3">
    <w:abstractNumId w:val="4"/>
  </w:num>
  <w:num w:numId="4">
    <w:abstractNumId w:val="5"/>
  </w:num>
  <w:num w:numId="5">
    <w:abstractNumId w:val="11"/>
  </w:num>
  <w:num w:numId="6">
    <w:abstractNumId w:val="3"/>
  </w:num>
  <w:num w:numId="7">
    <w:abstractNumId w:val="7"/>
  </w:num>
  <w:num w:numId="8">
    <w:abstractNumId w:val="12"/>
  </w:num>
  <w:num w:numId="9">
    <w:abstractNumId w:val="2"/>
  </w:num>
  <w:num w:numId="10">
    <w:abstractNumId w:val="0"/>
  </w:num>
  <w:num w:numId="11">
    <w:abstractNumId w:val="6"/>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241"/>
    <w:rsid w:val="001A0EFB"/>
    <w:rsid w:val="00327241"/>
    <w:rsid w:val="00335CF7"/>
    <w:rsid w:val="00406D5A"/>
    <w:rsid w:val="00504A74"/>
    <w:rsid w:val="00926A8C"/>
    <w:rsid w:val="00944B1F"/>
    <w:rsid w:val="00960817"/>
    <w:rsid w:val="00967B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BD13B"/>
  <w15:docId w15:val="{5BFF8BEB-962C-43E1-BDAB-F60872D2D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0F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6">
    <w:name w:val="6"/>
    <w:basedOn w:val="TableNormal"/>
    <w:rsid w:val="007140FD"/>
    <w:tblPr>
      <w:tblStyleRowBandSize w:val="1"/>
      <w:tblStyleColBandSize w:val="1"/>
      <w:tblCellMar>
        <w:left w:w="115" w:type="dxa"/>
        <w:right w:w="115" w:type="dxa"/>
      </w:tblCellMar>
    </w:tblPr>
  </w:style>
  <w:style w:type="table" w:customStyle="1" w:styleId="5">
    <w:name w:val="5"/>
    <w:basedOn w:val="TableNormal"/>
    <w:rsid w:val="007140FD"/>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7140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0FD"/>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67B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B8A"/>
  </w:style>
  <w:style w:type="paragraph" w:styleId="Footer">
    <w:name w:val="footer"/>
    <w:basedOn w:val="Normal"/>
    <w:link w:val="FooterChar"/>
    <w:uiPriority w:val="99"/>
    <w:unhideWhenUsed/>
    <w:rsid w:val="00967B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B8A"/>
  </w:style>
  <w:style w:type="character" w:styleId="Hyperlink">
    <w:name w:val="Hyperlink"/>
    <w:basedOn w:val="DefaultParagraphFont"/>
    <w:uiPriority w:val="99"/>
    <w:unhideWhenUsed/>
    <w:rsid w:val="00504A74"/>
    <w:rPr>
      <w:color w:val="0000FF" w:themeColor="hyperlink"/>
      <w:u w:val="single"/>
    </w:rPr>
  </w:style>
  <w:style w:type="character" w:styleId="UnresolvedMention">
    <w:name w:val="Unresolved Mention"/>
    <w:basedOn w:val="DefaultParagraphFont"/>
    <w:uiPriority w:val="99"/>
    <w:semiHidden/>
    <w:unhideWhenUsed/>
    <w:rsid w:val="00504A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ukr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CjkNXNGOJtpteO8NPlZS0FLf2g==">AMUW2mUE7UQ/pLS/llOEQbn5ob0CK5WoTc9dBRhoaj95POnOcIm4XOip9OZzoJap+qZXYttZI7UAjFncWVf3MtpI8HdJQj/gAc943YFGyGjC9Nr6udmLzi75vN2bN6O380Dfq+rP4vwOUjTgNRh/l2xP/Hs8Tch3IAYZuyyWFLfVzhlP1Ej7GGBaNMcaLbMSjgMglI2252rjcC8iti1A6tOcVv125/2D9Mapyx/qoNHMkmgTj5YJ4g/ETgBjd/fLgaKpxQ5fW45wlTs+AHHqP/ellKZc+uQaSS4ys4p6dngvc5Zar+aW7X7OOFzA7E0fGaM6r12926O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2522</Words>
  <Characters>14382</Characters>
  <Application>Microsoft Office Word</Application>
  <DocSecurity>0</DocSecurity>
  <Lines>119</Lines>
  <Paragraphs>33</Paragraphs>
  <ScaleCrop>false</ScaleCrop>
  <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 SBS</cp:lastModifiedBy>
  <cp:revision>4</cp:revision>
  <dcterms:created xsi:type="dcterms:W3CDTF">2023-07-04T10:01:00Z</dcterms:created>
  <dcterms:modified xsi:type="dcterms:W3CDTF">2023-07-04T10:15:00Z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2023-07-04T09:59:42Z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8872f7c2-68db-40b1-86fe-fda937c10c76</vt:lpwstr>
  </property>
  <property fmtid="{D5CDD505-2E9C-101B-9397-08002B2CF9AE}" pid="8" name="MSIP_Label_72408bec-6efb-47bd-b9dc-9f250af91ce7_ContentBits">
    <vt:lpwstr>3</vt:lpwstr>
  </property>
</Properties>
</file>